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C" w:rsidRDefault="00C6392D">
      <w:pPr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Title I Annual Parent Meeting</w:t>
      </w:r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C639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Dear Parents/Guardians,</w:t>
      </w:r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C6392D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There will be two sessions of a </w:t>
      </w:r>
      <w:r>
        <w:rPr>
          <w:rFonts w:ascii="Arial" w:eastAsia="Arial" w:hAnsi="Arial" w:cs="Arial"/>
          <w:b/>
          <w:color w:val="222222"/>
          <w:sz w:val="28"/>
          <w:szCs w:val="28"/>
        </w:rPr>
        <w:t>Title I Annual Parent Meeting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held on Monday, November 25th at Hannah Caldwell Elementary School. </w:t>
      </w:r>
    </w:p>
    <w:p w:rsidR="00F5239C" w:rsidRDefault="00C6392D">
      <w:pPr>
        <w:numPr>
          <w:ilvl w:val="0"/>
          <w:numId w:val="4"/>
        </w:numPr>
        <w:spacing w:before="200"/>
        <w:ind w:left="940"/>
        <w:rPr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Session 1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will take place in the morning from </w:t>
      </w:r>
      <w:r>
        <w:rPr>
          <w:rFonts w:ascii="Arial" w:eastAsia="Arial" w:hAnsi="Arial" w:cs="Arial"/>
          <w:b/>
          <w:color w:val="222222"/>
          <w:sz w:val="28"/>
          <w:szCs w:val="28"/>
        </w:rPr>
        <w:t>9am-9:30am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in the Conference Room near the main office. Please enter through the front doors of the school and sign in. The alternate location will be the Cafeteria if there are a large number of parents attending this session.</w:t>
      </w:r>
    </w:p>
    <w:p w:rsidR="00F5239C" w:rsidRDefault="00C6392D">
      <w:pPr>
        <w:numPr>
          <w:ilvl w:val="0"/>
          <w:numId w:val="4"/>
        </w:numPr>
        <w:spacing w:after="200"/>
        <w:ind w:left="940"/>
        <w:rPr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Session 2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will be in the evening from </w:t>
      </w:r>
      <w:r>
        <w:rPr>
          <w:rFonts w:ascii="Arial" w:eastAsia="Arial" w:hAnsi="Arial" w:cs="Arial"/>
          <w:b/>
          <w:color w:val="222222"/>
          <w:sz w:val="28"/>
          <w:szCs w:val="28"/>
        </w:rPr>
        <w:t>6:30pm-7:00pm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before the PTA meeting. The location will be in the Cafeteria. Please use the front doors to enter the building and sign in. </w:t>
      </w:r>
    </w:p>
    <w:p w:rsidR="00F5239C" w:rsidRDefault="00C6392D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Please make an effort to attend 1 of our Title I Parent Meetings on Monday, 11/25 either at 9am or 6:30pm prior to t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he PTA meeting. </w:t>
      </w:r>
    </w:p>
    <w:p w:rsidR="00F5239C" w:rsidRDefault="00F5239C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</w:p>
    <w:p w:rsidR="00F5239C" w:rsidRDefault="00C6392D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Light refreshments and pastries will be provided during Session 2! </w:t>
      </w:r>
    </w:p>
    <w:p w:rsidR="00F5239C" w:rsidRDefault="00F5239C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</w:p>
    <w:p w:rsidR="00F5239C" w:rsidRDefault="00C6392D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Please register for one of the 2 sessions by visiting: </w:t>
      </w:r>
      <w:hyperlink r:id="rId7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https://forms.gle/cj13iGFCTwPtVEzc9</w:t>
        </w:r>
      </w:hyperlink>
      <w:r>
        <w:rPr>
          <w:rFonts w:ascii="Arial" w:eastAsia="Arial" w:hAnsi="Arial" w:cs="Arial"/>
          <w:color w:val="222222"/>
          <w:sz w:val="28"/>
          <w:szCs w:val="28"/>
        </w:rPr>
        <w:t xml:space="preserve"> .</w:t>
      </w:r>
    </w:p>
    <w:p w:rsidR="00F5239C" w:rsidRDefault="00F5239C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</w:p>
    <w:p w:rsidR="00F5239C" w:rsidRDefault="00C6392D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Please let me know i</w:t>
      </w:r>
      <w:r>
        <w:rPr>
          <w:rFonts w:ascii="Arial" w:eastAsia="Arial" w:hAnsi="Arial" w:cs="Arial"/>
          <w:color w:val="222222"/>
          <w:sz w:val="28"/>
          <w:szCs w:val="28"/>
        </w:rPr>
        <w:t>f you have any questions or concerns.</w:t>
      </w:r>
    </w:p>
    <w:p w:rsidR="00F5239C" w:rsidRDefault="00F5239C">
      <w:pPr>
        <w:shd w:val="clear" w:color="auto" w:fill="FFFFFF"/>
        <w:rPr>
          <w:rFonts w:ascii="Arial" w:eastAsia="Arial" w:hAnsi="Arial" w:cs="Arial"/>
          <w:color w:val="222222"/>
          <w:sz w:val="28"/>
          <w:szCs w:val="28"/>
        </w:rPr>
      </w:pPr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C639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Sincerely,</w:t>
      </w:r>
    </w:p>
    <w:p w:rsidR="00F5239C" w:rsidRDefault="00C639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Christopher Carew</w:t>
      </w:r>
    </w:p>
    <w:p w:rsidR="00F5239C" w:rsidRDefault="00C6392D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Title I Extended Day Program Coordinator </w:t>
      </w:r>
    </w:p>
    <w:p w:rsidR="00F5239C" w:rsidRDefault="00C6392D">
      <w:pPr>
        <w:rPr>
          <w:rFonts w:ascii="Arial" w:eastAsia="Arial" w:hAnsi="Arial" w:cs="Arial"/>
          <w:sz w:val="28"/>
          <w:szCs w:val="28"/>
        </w:rPr>
      </w:pPr>
      <w:hyperlink r:id="rId8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ccarew@twpunionschools.org</w:t>
        </w:r>
      </w:hyperlink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F5239C">
      <w:pPr>
        <w:rPr>
          <w:rFonts w:ascii="Arial" w:eastAsia="Arial" w:hAnsi="Arial" w:cs="Arial"/>
          <w:sz w:val="28"/>
          <w:szCs w:val="28"/>
        </w:rPr>
      </w:pPr>
    </w:p>
    <w:p w:rsidR="00F5239C" w:rsidRDefault="00C6392D">
      <w:pPr>
        <w:ind w:left="36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Title I Annual Parent Meeting</w:t>
      </w:r>
    </w:p>
    <w:p w:rsidR="00F5239C" w:rsidRDefault="00C6392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Date</w:t>
      </w:r>
      <w:r>
        <w:rPr>
          <w:rFonts w:ascii="Cambria" w:eastAsia="Cambria" w:hAnsi="Cambria" w:cs="Cambria"/>
        </w:rPr>
        <w:t>: November 25, 2019</w:t>
      </w:r>
    </w:p>
    <w:p w:rsidR="00F5239C" w:rsidRDefault="00C6392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Time</w:t>
      </w:r>
      <w:r>
        <w:rPr>
          <w:rFonts w:ascii="Cambria" w:eastAsia="Cambria" w:hAnsi="Cambria" w:cs="Cambria"/>
        </w:rPr>
        <w:t>: Session 1: 9am-9:30am (Conference Room)</w:t>
      </w:r>
    </w:p>
    <w:p w:rsidR="00F5239C" w:rsidRDefault="00C6392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Session </w:t>
      </w:r>
      <w:proofErr w:type="gramStart"/>
      <w:r>
        <w:rPr>
          <w:rFonts w:ascii="Cambria" w:eastAsia="Cambria" w:hAnsi="Cambria" w:cs="Cambria"/>
        </w:rPr>
        <w:t>2 :</w:t>
      </w:r>
      <w:proofErr w:type="gramEnd"/>
      <w:r>
        <w:rPr>
          <w:rFonts w:ascii="Cambria" w:eastAsia="Cambria" w:hAnsi="Cambria" w:cs="Cambria"/>
        </w:rPr>
        <w:t xml:space="preserve"> 6:30pm-7pm (Cafeteria)</w:t>
      </w:r>
    </w:p>
    <w:p w:rsidR="00F5239C" w:rsidRDefault="00C6392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Location</w:t>
      </w:r>
      <w:r>
        <w:rPr>
          <w:rFonts w:ascii="Cambria" w:eastAsia="Cambria" w:hAnsi="Cambria" w:cs="Cambria"/>
        </w:rPr>
        <w:t>: Hannah Caldwell Elementary School</w:t>
      </w:r>
    </w:p>
    <w:p w:rsidR="00F5239C" w:rsidRDefault="00F5239C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F5239C" w:rsidRDefault="00C6392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Agenda</w:t>
      </w:r>
    </w:p>
    <w:p w:rsidR="00F5239C" w:rsidRDefault="00C6392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Introductions</w:t>
      </w:r>
    </w:p>
    <w:p w:rsidR="00F5239C" w:rsidRDefault="00F5239C">
      <w:pPr>
        <w:ind w:left="360"/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is Title I and how does it help our students?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Our school’s Title I Program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I District Parent Invo</w:t>
      </w:r>
      <w:r>
        <w:rPr>
          <w:rFonts w:ascii="Cambria" w:eastAsia="Cambria" w:hAnsi="Cambria" w:cs="Cambria"/>
        </w:rPr>
        <w:t>lvement Policy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I School Parent Involvement Policy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I School-Parent Compact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Curriculum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Selection criteria</w:t>
      </w:r>
    </w:p>
    <w:p w:rsidR="00F5239C" w:rsidRDefault="00F5239C">
      <w:pPr>
        <w:ind w:left="720"/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Title I Funds for Parent Involvement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you can get involved:</w:t>
      </w:r>
    </w:p>
    <w:p w:rsidR="00F5239C" w:rsidRDefault="00C6392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Decisions and Planning on How to Use Title I School Parent Involvement Funds</w:t>
      </w:r>
    </w:p>
    <w:p w:rsidR="00F5239C" w:rsidRDefault="00C6392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Surveys</w:t>
      </w:r>
    </w:p>
    <w:p w:rsidR="00F5239C" w:rsidRDefault="00C6392D">
      <w:pPr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Two-Way Communication</w:t>
      </w:r>
    </w:p>
    <w:p w:rsidR="00F5239C" w:rsidRDefault="00F5239C">
      <w:pPr>
        <w:rPr>
          <w:rFonts w:ascii="Cambria" w:eastAsia="Cambria" w:hAnsi="Cambria" w:cs="Cambria"/>
        </w:rPr>
      </w:pPr>
    </w:p>
    <w:p w:rsidR="00F5239C" w:rsidRDefault="00C6392D">
      <w:pPr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 Your Rights</w:t>
      </w:r>
    </w:p>
    <w:p w:rsidR="00F5239C" w:rsidRDefault="00C6392D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Request the qualifications of your child’s teacher</w:t>
      </w:r>
    </w:p>
    <w:p w:rsidR="00F5239C" w:rsidRDefault="00C6392D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Parent’s Right to Know Letter</w:t>
      </w:r>
    </w:p>
    <w:p w:rsidR="00F5239C" w:rsidRDefault="00C6392D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Feedback and Ideas</w:t>
      </w:r>
    </w:p>
    <w:p w:rsidR="00F5239C" w:rsidRDefault="00C6392D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Participate in decisions relating to the education of your child </w:t>
      </w:r>
    </w:p>
    <w:sectPr w:rsidR="00F5239C">
      <w:headerReference w:type="default" r:id="rId9"/>
      <w:footerReference w:type="default" r:id="rId10"/>
      <w:pgSz w:w="12240" w:h="15840"/>
      <w:pgMar w:top="432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392D">
      <w:r>
        <w:separator/>
      </w:r>
    </w:p>
  </w:endnote>
  <w:endnote w:type="continuationSeparator" w:id="0">
    <w:p w:rsidR="00000000" w:rsidRDefault="00C6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C" w:rsidRDefault="00C6392D">
    <w:pPr>
      <w:pBdr>
        <w:top w:val="nil"/>
        <w:left w:val="nil"/>
        <w:bottom w:val="nil"/>
        <w:right w:val="nil"/>
        <w:between w:val="nil"/>
      </w:pBdr>
      <w:tabs>
        <w:tab w:val="right" w:pos="5580"/>
      </w:tabs>
      <w:rPr>
        <w:rFonts w:ascii="Book Antiqua" w:eastAsia="Book Antiqua" w:hAnsi="Book Antiqua" w:cs="Book Antiqua"/>
        <w:b/>
        <w:smallCaps/>
        <w:color w:val="96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6629400" cy="190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0</wp:posOffset>
              </wp:positionV>
              <wp:extent cx="662940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392D">
      <w:r>
        <w:separator/>
      </w:r>
    </w:p>
  </w:footnote>
  <w:footnote w:type="continuationSeparator" w:id="0">
    <w:p w:rsidR="00000000" w:rsidRDefault="00C6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C" w:rsidRDefault="00C6392D">
    <w:pPr>
      <w:jc w:val="center"/>
      <w:rPr>
        <w:color w:val="993366"/>
      </w:rPr>
    </w:pPr>
    <w:r>
      <w:rPr>
        <w:noProof/>
        <w:color w:val="993366"/>
      </w:rPr>
      <w:drawing>
        <wp:inline distT="114300" distB="114300" distL="114300" distR="114300">
          <wp:extent cx="732820" cy="6238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820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5239C" w:rsidRDefault="00C6392D">
    <w:pPr>
      <w:pBdr>
        <w:bottom w:val="single" w:sz="4" w:space="1" w:color="000000"/>
      </w:pBdr>
      <w:jc w:val="center"/>
      <w:rPr>
        <w:color w:val="800000"/>
        <w:sz w:val="48"/>
        <w:szCs w:val="48"/>
      </w:rPr>
    </w:pPr>
    <w:r>
      <w:rPr>
        <w:color w:val="800000"/>
        <w:sz w:val="48"/>
        <w:szCs w:val="48"/>
      </w:rPr>
      <w:t>Title I Extended Day Learning Program</w:t>
    </w:r>
  </w:p>
  <w:p w:rsidR="00F5239C" w:rsidRDefault="00C6392D">
    <w:pPr>
      <w:pBdr>
        <w:bottom w:val="single" w:sz="4" w:space="1" w:color="000000"/>
      </w:pBdr>
      <w:jc w:val="center"/>
      <w:rPr>
        <w:color w:val="800000"/>
        <w:sz w:val="36"/>
        <w:szCs w:val="36"/>
      </w:rPr>
    </w:pPr>
    <w:r>
      <w:rPr>
        <w:color w:val="800000"/>
        <w:sz w:val="36"/>
        <w:szCs w:val="36"/>
      </w:rPr>
      <w:t>Hannah Caldwell Elementary School</w:t>
    </w:r>
  </w:p>
  <w:p w:rsidR="00F5239C" w:rsidRDefault="00C6392D">
    <w:pPr>
      <w:pBdr>
        <w:bottom w:val="single" w:sz="4" w:space="1" w:color="000000"/>
      </w:pBdr>
      <w:jc w:val="center"/>
      <w:rPr>
        <w:color w:val="800000"/>
      </w:rPr>
    </w:pPr>
    <w:r>
      <w:rPr>
        <w:color w:val="800000"/>
      </w:rPr>
      <w:t>1120 Commerce Avenue</w:t>
    </w:r>
  </w:p>
  <w:p w:rsidR="00F5239C" w:rsidRDefault="00C6392D">
    <w:pPr>
      <w:pBdr>
        <w:bottom w:val="single" w:sz="4" w:space="1" w:color="000000"/>
      </w:pBdr>
      <w:jc w:val="center"/>
      <w:rPr>
        <w:color w:val="800000"/>
      </w:rPr>
    </w:pPr>
    <w:r>
      <w:rPr>
        <w:color w:val="800000"/>
      </w:rPr>
      <w:t>Union, NJ 07083</w:t>
    </w:r>
  </w:p>
  <w:p w:rsidR="00F5239C" w:rsidRDefault="00C6392D">
    <w:pPr>
      <w:pBdr>
        <w:bottom w:val="single" w:sz="4" w:space="1" w:color="000000"/>
      </w:pBdr>
      <w:jc w:val="center"/>
      <w:rPr>
        <w:color w:val="800000"/>
      </w:rPr>
    </w:pPr>
    <w:r>
      <w:rPr>
        <w:color w:val="800000"/>
      </w:rPr>
      <w:t>Phone: 90</w:t>
    </w:r>
    <w:r>
      <w:rPr>
        <w:color w:val="800000"/>
      </w:rPr>
      <w:t>8-206-6100; Fax: 908-206-928</w:t>
    </w:r>
  </w:p>
  <w:p w:rsidR="00F5239C" w:rsidRDefault="00C6392D">
    <w:pPr>
      <w:pBdr>
        <w:bottom w:val="single" w:sz="4" w:space="1" w:color="000000"/>
      </w:pBdr>
      <w:jc w:val="center"/>
      <w:rPr>
        <w:color w:val="800000"/>
      </w:rPr>
    </w:pPr>
    <w:r>
      <w:rPr>
        <w:b/>
        <w:color w:val="800000"/>
      </w:rPr>
      <w:t>Principal</w:t>
    </w:r>
    <w:r>
      <w:rPr>
        <w:color w:val="800000"/>
      </w:rPr>
      <w:t xml:space="preserve">: Kathryn </w:t>
    </w:r>
    <w:proofErr w:type="spellStart"/>
    <w:r>
      <w:rPr>
        <w:color w:val="800000"/>
      </w:rPr>
      <w:t>DiGiovanni</w:t>
    </w:r>
    <w:proofErr w:type="spellEnd"/>
    <w:r>
      <w:rPr>
        <w:color w:val="800000"/>
      </w:rPr>
      <w:t xml:space="preserve">; </w:t>
    </w:r>
    <w:r>
      <w:rPr>
        <w:b/>
        <w:color w:val="800000"/>
      </w:rPr>
      <w:t>Vice Principal</w:t>
    </w:r>
    <w:r>
      <w:rPr>
        <w:color w:val="800000"/>
      </w:rPr>
      <w:t>: Kira Baskerville-Williams</w:t>
    </w:r>
  </w:p>
  <w:p w:rsidR="00F5239C" w:rsidRDefault="00C6392D">
    <w:pPr>
      <w:pBdr>
        <w:bottom w:val="single" w:sz="4" w:space="1" w:color="000000"/>
      </w:pBdr>
      <w:jc w:val="center"/>
      <w:rPr>
        <w:color w:val="800000"/>
        <w:sz w:val="56"/>
        <w:szCs w:val="56"/>
      </w:rPr>
    </w:pPr>
    <w:r>
      <w:rPr>
        <w:b/>
        <w:color w:val="800000"/>
      </w:rPr>
      <w:t>Title I Extended Day Program Coordinator</w:t>
    </w:r>
    <w:r>
      <w:rPr>
        <w:color w:val="800000"/>
      </w:rPr>
      <w:t>: Christopher Carew</w:t>
    </w:r>
  </w:p>
  <w:p w:rsidR="00F5239C" w:rsidRDefault="00F5239C">
    <w:pPr>
      <w:pStyle w:val="Heading1"/>
      <w:rPr>
        <w:rFonts w:ascii="Cambria" w:eastAsia="Cambria" w:hAnsi="Cambria" w:cs="Cambria"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6E9"/>
    <w:multiLevelType w:val="multilevel"/>
    <w:tmpl w:val="37DC7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F5D3D"/>
    <w:multiLevelType w:val="multilevel"/>
    <w:tmpl w:val="494A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0250E4"/>
    <w:multiLevelType w:val="multilevel"/>
    <w:tmpl w:val="DCF65B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715CE9"/>
    <w:multiLevelType w:val="multilevel"/>
    <w:tmpl w:val="4FEA25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C"/>
    <w:rsid w:val="00C6392D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335B2-0093-4A1B-BF43-710B7C7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140"/>
      </w:tabs>
      <w:outlineLvl w:val="0"/>
    </w:pPr>
    <w:rPr>
      <w:b/>
      <w:smallCaps/>
      <w:sz w:val="20"/>
      <w:szCs w:val="20"/>
    </w:rPr>
  </w:style>
  <w:style w:type="paragraph" w:styleId="Heading2">
    <w:name w:val="heading 2"/>
    <w:basedOn w:val="Normal"/>
    <w:next w:val="Normal"/>
    <w:pPr>
      <w:keepNext/>
      <w:tabs>
        <w:tab w:val="left" w:pos="7140"/>
      </w:tabs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ew@twpunion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j13iGFCTwPtVEzc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Christopher</dc:creator>
  <cp:lastModifiedBy>Carew, Christopher</cp:lastModifiedBy>
  <cp:revision>2</cp:revision>
  <dcterms:created xsi:type="dcterms:W3CDTF">2020-01-22T15:48:00Z</dcterms:created>
  <dcterms:modified xsi:type="dcterms:W3CDTF">2020-01-22T15:48:00Z</dcterms:modified>
</cp:coreProperties>
</file>